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让学校改革卓有成效  实质性变革的新型伙伴关系=Making school reform work : new partnerships for real change</w:t>
      </w:r>
    </w:p>
    <w:p>
      <w:r>
        <w:rPr>
          <w:rFonts w:ascii="宋体" w:hAnsi="宋体" w:eastAsia="宋体"/>
          <w:sz w:val="24"/>
        </w:rPr>
        <w:t>（美）保罗·希尔，（美）詹姆士·哈维主编；范围译；吕杰昕审校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让学校改革卓有成效  实质性变革的新型伙伴关系=Making school reform work : new partnerships for real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（美）保罗·希尔，（美）詹姆士·哈维主编；范围译；吕杰昕审校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本书出售、求购地址：https://www.jiaokey.com/book/detail/13332546.html</w:t>
      </w:r>
    </w:p>
    <w:p>
      <w:r>
        <w:t>更多相关图书推荐：https://www.jiaokey.com</w:t>
      </w:r>
    </w:p>
    <w:p>
      <w:r>
        <w:t>（美）保罗·希尔，（美）詹姆士·哈维主编；范围译；吕杰昕审校 其他作品：https://www.jiaokey.com/tag/（美）保罗·希尔，（美）詹姆士·哈维主编；范围译；吕杰昕审校.html</w:t>
      </w:r>
    </w:p>
    <w:p>
      <w:r>
        <w:t>北京大学出版社 出版图书：https://www.jiaokey.com/tag/北京大学出版社.html</w:t>
      </w:r>
    </w:p>
    <w:p>
      <w:r>
        <w:t>关键词搜索：https://www.jiaokey.com/tag/让学校改革卓有成效  实质性变革的新型伙伴关系=Making school reform work : new partnerships for real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