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商丘书画五十年</w:t>
      </w:r>
    </w:p>
    <w:p>
      <w:r>
        <w:rPr>
          <w:rFonts w:ascii="宋体" w:hAnsi="宋体" w:eastAsia="宋体"/>
          <w:sz w:val="24"/>
        </w:rPr>
        <w:t>商丘市政协书画院，商丘市书法家协会，商丘市美术家协会编；赵文德主编；蔡昌瑞，谢国启，王清健副主编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商丘书画五十年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商丘市政协书画院，商丘市书法家协会，商丘市美术家协会编；赵文德主编；蔡昌瑞，谢国启，王清健副主编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本书出售、求购地址：https://www.jiaokey.com/book/detail/13331469.html</w:t>
      </w:r>
    </w:p>
    <w:p>
      <w:r>
        <w:t>更多相关图书推荐：https://www.jiaokey.com</w:t>
      </w:r>
    </w:p>
    <w:p>
      <w:r>
        <w:t>商丘市政协书画院，商丘市书法家协会，商丘市美术家协会编；赵文德主编；蔡昌瑞，谢国启，王清健副主编 其他作品：https://www.jiaokey.com/tag/商丘市政协书画院，商丘市书法家协会，商丘市美术家协会编；赵文德主编；蔡昌瑞，谢国启，王清健副主编.html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关键词搜索：https://www.jiaokey.com/tag/商丘书画五十年.html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