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北京通史  第10卷</w:t>
      </w:r>
    </w:p>
    <w:p>
      <w:r>
        <w:rPr>
          <w:rFonts w:ascii="宋体" w:hAnsi="宋体" w:eastAsia="宋体"/>
          <w:sz w:val="24"/>
        </w:rPr>
        <w:t>曹子西，于光度撰著；北京市社会科学院曹子西主编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北京通史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曹子西，于光度撰著；北京市社会科学院曹子西主编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本书出售、求购地址：https://www.jiaokey.com/book/detail/13330653.html</w:t>
      </w:r>
    </w:p>
    <w:p>
      <w:r>
        <w:t>更多相关图书推荐：https://www.jiaokey.com</w:t>
      </w:r>
    </w:p>
    <w:p>
      <w:r>
        <w:t>曹子西，于光度撰著；北京市社会科学院曹子西主编 其他作品：https://www.jiaokey.com/tag/曹子西，于光度撰著；北京市社会科学院曹子西主编.html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关键词搜索：https://www.jiaokey.com/tag/北京通史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