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回首来时路  民国45-100年台湾观光故事专刊</w:t>
      </w:r>
    </w:p>
    <w:p>
      <w:r>
        <w:rPr>
          <w:rFonts w:ascii="宋体" w:hAnsi="宋体" w:eastAsia="宋体"/>
          <w:sz w:val="24"/>
        </w:rPr>
        <w:t>沈蓉华企划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回首来时路  民国45-100年台湾观光故事专刊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沈蓉华企划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本书出售、求购地址：https://www.jiaokey.com/book/detail/13330574.html</w:t>
      </w:r>
    </w:p>
    <w:p>
      <w:r>
        <w:t>更多相关图书推荐：https://www.jiaokey.com</w:t>
      </w:r>
    </w:p>
    <w:p>
      <w:r>
        <w:t>沈蓉华企划 其他作品：https://www.jiaokey.com/tag/沈蓉华企划.html</w:t>
      </w:r>
    </w:p>
    <w:p>
      <w:r>
        <w:t>交通部观光局 出版图书：https://www.jiaokey.com/tag/交通部观光局.html</w:t>
      </w:r>
    </w:p>
    <w:p>
      <w:r>
        <w:t>关键词搜索：https://www.jiaokey.com/tag/回首来时路  民国45-100年台湾观光故事专刊.html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