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再生之美  李永谟树皮编织个展作品集</w:t>
      </w:r>
    </w:p>
    <w:p>
      <w:r>
        <w:rPr>
          <w:rFonts w:ascii="宋体" w:hAnsi="宋体" w:eastAsia="宋体"/>
          <w:sz w:val="24"/>
        </w:rPr>
        <w:t>许正昌总编辑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再生之美  李永谟树皮编织个展作品集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许正昌总编辑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新北市政府客家事务所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本书出售、求购地址：https://www.jiaokey.com/book/detail/13330475.html</w:t>
      </w:r>
    </w:p>
    <w:p>
      <w:r>
        <w:t>更多相关图书推荐：https://www.jiaokey.com</w:t>
      </w:r>
    </w:p>
    <w:p>
      <w:r>
        <w:t>许正昌总编辑 其他作品：https://www.jiaokey.com/tag/许正昌总编辑.html</w:t>
      </w:r>
    </w:p>
    <w:p>
      <w:r>
        <w:t>新北市政府客家事务所 出版图书：https://www.jiaokey.com/tag/新北市政府客家事务所.html</w:t>
      </w:r>
    </w:p>
    <w:p>
      <w:r>
        <w:t>关键词搜索：https://www.jiaokey.com/tag/再生之美  李永谟树皮编织个展作品集.html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