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专为姿势不良、罹患疾病及受伤所设计的皮拉提斯教学法实用手册</w:t>
      </w:r>
    </w:p>
    <w:p>
      <w:r>
        <w:rPr>
          <w:rFonts w:ascii="宋体" w:hAnsi="宋体" w:eastAsia="宋体"/>
          <w:sz w:val="24"/>
        </w:rPr>
        <w:t>Jane Paterson原著；王子娟编译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专为姿势不良、罹患疾病及受伤所设计的皮拉提斯教学法实用手册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Paterson原著；王子娟编译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台湾爱思唯尔有限公司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本书出售、求购地址：https://www.jiaokey.com/book/detail/13330420.html</w:t>
      </w:r>
    </w:p>
    <w:p>
      <w:r>
        <w:t>更多相关图书推荐：https://www.jiaokey.com</w:t>
      </w:r>
    </w:p>
    <w:p>
      <w:r>
        <w:t>Jane Paterson原著；王子娟编译 其他作品：https://www.jiaokey.com/tag/Jane Paterson原著；王子娟编译.html</w:t>
      </w:r>
    </w:p>
    <w:p>
      <w:r>
        <w:t>台湾爱思唯尔有限公司 出版图书：https://www.jiaokey.com/tag/台湾爱思唯尔有限公司.html</w:t>
      </w:r>
    </w:p>
    <w:p>
      <w:r>
        <w:t>关键词搜索：https://www.jiaokey.com/tag/专为姿势不良、罹患疾病及受伤所设计的皮拉提斯教学法实用手册.html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