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任应秋讲《内经》</w:t>
      </w:r>
    </w:p>
    <w:p>
      <w:r>
        <w:rPr>
          <w:rFonts w:ascii="宋体" w:hAnsi="宋体" w:eastAsia="宋体"/>
          <w:sz w:val="24"/>
        </w:rPr>
        <w:t>中国中医科学院研究生院组织编写；任应秋编著；任廷革，刘艳娇，刘春生整理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任应秋讲《内经》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中国中医科学院研究生院组织编写；任应秋编著；任廷革，刘艳娇，刘春生整理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本书出售、求购地址：https://www.jiaokey.com/book/detail/13330291.html</w:t>
      </w:r>
    </w:p>
    <w:p>
      <w:r>
        <w:t>更多相关图书推荐：https://www.jiaokey.com</w:t>
      </w:r>
    </w:p>
    <w:p>
      <w:r>
        <w:t>中国中医科学院研究生院组织编写；任应秋编著；任廷革，刘艳娇，刘春生整理 其他作品：https://www.jiaokey.com/tag/中国中医科学院研究生院组织编写；任应秋编著；任廷革，刘艳娇，刘春生整理.html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关键词搜索：https://www.jiaokey.com/tag/任应秋讲《内经》.html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