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刘伯温传说</w:t>
      </w:r>
    </w:p>
    <w:p>
      <w:r>
        <w:rPr>
          <w:rFonts w:ascii="宋体" w:hAnsi="宋体" w:eastAsia="宋体"/>
          <w:sz w:val="24"/>
        </w:rPr>
        <w:t>陈炳云主编；叶和君，曾娓阳，陈胜华编著；杨建新总主编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陈炳云主编；叶和君，曾娓阳，陈胜华编著；杨建新总主编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本书出售、求购地址：https://www.jiaokey.com/book/detail/13330236.html</w:t>
      </w:r>
    </w:p>
    <w:p>
      <w:r>
        <w:t>更多相关图书推荐：https://www.jiaokey.com</w:t>
      </w:r>
    </w:p>
    <w:p>
      <w:r>
        <w:t>陈炳云主编；叶和君，曾娓阳，陈胜华编著；杨建新总主编 其他作品：https://www.jiaokey.com/tag/陈炳云主编；叶和君，曾娓阳，陈胜华编著；杨建新总主编.html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关键词搜索：https://www.jiaokey.com/tag/刘伯温传说.html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