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第2版</w:t>
      </w:r>
    </w:p>
    <w:p>
      <w:r>
        <w:rPr>
          <w:rFonts w:ascii="宋体" w:hAnsi="宋体" w:eastAsia="宋体"/>
          <w:sz w:val="24"/>
        </w:rPr>
        <w:t>王爱云，张燕，张立琴主编；马军英，王德臣，张玉芬，程涛编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王爱云，张燕，张立琴主编；马军英，王德臣，张玉芬，程涛编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东营：中国石油大学出版社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本书出售、求购地址：https://www.jiaokey.com/book/detail/13330225.html</w:t>
      </w:r>
    </w:p>
    <w:p>
      <w:r>
        <w:t>更多相关图书推荐：https://www.jiaokey.com</w:t>
      </w:r>
    </w:p>
    <w:p>
      <w:r>
        <w:t>王爱云，张燕，张立琴主编；马军英，王德臣，张玉芬，程涛编 其他作品：https://www.jiaokey.com/tag/王爱云，张燕，张立琴主编；马军英，王德臣，张玉芬，程涛编.html</w:t>
      </w:r>
    </w:p>
    <w:p>
      <w:r>
        <w:t>东营：中国石油大学出版社 出版图书：https://www.jiaokey.com/tag/东营：中国石油大学出版社.html</w:t>
      </w:r>
    </w:p>
    <w:p>
      <w:r>
        <w:t>关键词搜索：https://www.jiaokey.com/tag/高等数学学习指导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