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FDI与经济增长  中欧双向“走出去”战略比较研究  中文版</w:t>
      </w:r>
    </w:p>
    <w:p>
      <w:r>
        <w:rPr>
          <w:rFonts w:ascii="宋体" w:hAnsi="宋体" w:eastAsia="宋体"/>
          <w:sz w:val="24"/>
        </w:rPr>
        <w:t>罗红波，（意）保罗·圭雷利，（意）焦瓦尼·法雷塞主编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FDI与经济增长  中欧双向“走出去”战略比较研究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罗红波，（意）保罗·圭雷利，（意）焦瓦尼·法雷塞主编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本书出售、求购地址：https://www.jiaokey.com/book/detail/13329814.html</w:t>
      </w:r>
    </w:p>
    <w:p>
      <w:r>
        <w:t>更多相关图书推荐：https://www.jiaokey.com</w:t>
      </w:r>
    </w:p>
    <w:p>
      <w:r>
        <w:t>罗红波，（意）保罗·圭雷利，（意）焦瓦尼·法雷塞主编 其他作品：https://www.jiaokey.com/tag/罗红波，（意）保罗·圭雷利，（意）焦瓦尼·法雷塞主编.html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关键词搜索：https://www.jiaokey.com/tag/FDI与经济增长  中欧双向“走出去”战略比较研究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