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思想的时差 海外学者论中国当代文学</w:t>
      </w:r>
    </w:p>
    <w:p>
      <w:r>
        <w:rPr>
          <w:rFonts w:ascii="宋体" w:hAnsi="宋体" w:eastAsia="宋体"/>
          <w:sz w:val="24"/>
        </w:rPr>
        <w:t>张柠，董外平编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思想的时差 海外学者论中国当代文学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张柠，董外平编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本书出售、求购地址：https://www.jiaokey.com/book/detail/13329797.html</w:t>
      </w:r>
    </w:p>
    <w:p>
      <w:r>
        <w:t>更多相关图书推荐：https://www.jiaokey.com</w:t>
      </w:r>
    </w:p>
    <w:p>
      <w:r>
        <w:t>张柠，董外平编 其他作品：https://www.jiaokey.com/tag/张柠，董外平编.html</w:t>
      </w:r>
    </w:p>
    <w:p>
      <w:r>
        <w:t>北京大学出版社 出版图书：https://www.jiaokey.com/tag/北京大学出版社.html</w:t>
      </w:r>
    </w:p>
    <w:p>
      <w:r>
        <w:t>关键词搜索：https://www.jiaokey.com/tag/思想的时差 海外学者论中国当代文学.html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