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CorelDRAW实用教程  最新中文版</w:t>
      </w:r>
    </w:p>
    <w:p>
      <w:r>
        <w:rPr>
          <w:rFonts w:ascii="宋体" w:hAnsi="宋体" w:eastAsia="宋体"/>
          <w:sz w:val="24"/>
        </w:rPr>
        <w:t>赵永立，李丽，罗惠主编；王毛子，单伟，徐群英副主编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CorelDRAW实用教程  最新中文版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赵永立，李丽，罗惠主编；王毛子，单伟，徐群英副主编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本书出售、求购地址：https://www.jiaokey.com/book/detail/13329573.html</w:t>
      </w:r>
    </w:p>
    <w:p>
      <w:r>
        <w:t>更多相关图书推荐：https://www.jiaokey.com</w:t>
      </w:r>
    </w:p>
    <w:p>
      <w:r>
        <w:t>赵永立，李丽，罗惠主编；王毛子，单伟，徐群英副主编 其他作品：https://www.jiaokey.com/tag/赵永立，李丽，罗惠主编；王毛子，单伟，徐群英副主编.html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关键词搜索：https://www.jiaokey.com/tag/CorelDRAW实用教程  最新中文版.html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