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韩刚B2A“译点通”  90天攻克CATTI 三级笔译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韩刚B2A“译点通”  90天攻克CATTI 三级笔译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本书出售、求购地址：https://www.jiaokey.com/book/detail/13329457.html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关键词搜索：https://www.jiaokey.com/tag/韩刚B2A“译点通”  90天攻克CATTI 三级笔译.html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