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摩天轮之谜</w:t>
      </w:r>
    </w:p>
    <w:p>
      <w:r>
        <w:rPr>
          <w:rFonts w:ascii="宋体" w:hAnsi="宋体" w:eastAsia="宋体"/>
          <w:sz w:val="24"/>
        </w:rPr>
        <w:t>（英）西沃恩·多德著；康燕燕译；梅子涵主编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摩天轮之谜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（英）西沃恩·多德著；康燕燕译；梅子涵主编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本书出售、求购地址：https://www.jiaokey.com/book/detail/13328828.html</w:t>
      </w:r>
    </w:p>
    <w:p>
      <w:r>
        <w:t>更多相关图书推荐：https://www.jiaokey.com</w:t>
      </w:r>
    </w:p>
    <w:p>
      <w:r>
        <w:t>（英）西沃恩·多德著；康燕燕译；梅子涵主编 其他作品：https://www.jiaokey.com/tag/（英）西沃恩·多德著；康燕燕译；梅子涵主编.html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摩天轮之谜.html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