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百年名校  开封市第五中学</w:t>
      </w:r>
    </w:p>
    <w:p>
      <w:r>
        <w:rPr>
          <w:rFonts w:ascii="宋体" w:hAnsi="宋体" w:eastAsia="宋体"/>
          <w:sz w:val="24"/>
        </w:rPr>
        <w:t>胡立志，金刚主编；李天英，库伟建，刘培兵副主编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百年名校  开封市第五中学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胡立志，金刚主编；李天英，库伟建，刘培兵副主编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开封市第五中学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本书出售、求购地址：https://www.jiaokey.com/book/detail/13327956.html</w:t>
      </w:r>
    </w:p>
    <w:p>
      <w:r>
        <w:t>更多相关图书推荐：https://www.jiaokey.com</w:t>
      </w:r>
    </w:p>
    <w:p>
      <w:r>
        <w:t>胡立志，金刚主编；李天英，库伟建，刘培兵副主编 其他作品：https://www.jiaokey.com/tag/胡立志，金刚主编；李天英，库伟建，刘培兵副主编.html</w:t>
      </w:r>
    </w:p>
    <w:p>
      <w:r>
        <w:t>开封市第五中学 出版图书：https://www.jiaokey.com/tag/开封市第五中学.html</w:t>
      </w:r>
    </w:p>
    <w:p>
      <w:r>
        <w:t>关键词搜索：https://www.jiaokey.com/tag/百年名校  开封市第五中学.html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