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书名：中外第二语言浸入式教学研究</w:t>
      </w:r>
    </w:p>
    <w:p>
      <w:r>
        <w:t>作者：强海燕，赵琳主编</w:t>
      </w:r>
    </w:p>
    <w:p>
      <w:r>
        <w:t>出版社：西安：西安交通大学出版社</w:t>
      </w:r>
    </w:p>
    <w:p>
      <w:r>
        <w:t>出版日期：2001.05</w:t>
      </w:r>
    </w:p>
    <w:p>
      <w:r>
        <w:t>总页数：210</w:t>
      </w:r>
    </w:p>
    <w:p>
      <w:r>
        <w:t>更多请访问教客网: www.jiaokey.com</w:t>
      </w:r>
    </w:p>
    <w:p>
      <w:r>
        <w:t>中外第二语言浸入式教学研究 评论地址：https://www.jiaokey.com/book/detail/13327313.html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