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中国基金会发展报告 2012=ANNUAL REPORT ON CHINA FOUNDATION DEVELOPMENT 2012</w:t>
      </w:r>
    </w:p>
    <w:p>
      <w:r>
        <w:rPr>
          <w:rFonts w:ascii="宋体" w:hAnsi="宋体" w:eastAsia="宋体"/>
          <w:sz w:val="24"/>
        </w:rPr>
        <w:t>刘忠祥主编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中国基金会发展报告 2012=ANNUAL REPORT ON CHINA FOUNDATION DEVELOPMENT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本书出售、求购地址：https://www.jiaokey.com/book/detail/13326738.html</w:t>
      </w:r>
    </w:p>
    <w:p>
      <w:r>
        <w:t>更多相关图书推荐：https://www.jiaokey.com</w:t>
      </w:r>
    </w:p>
    <w:p>
      <w:r>
        <w:t>刘忠祥主编 其他作品：https://www.jiaokey.com/tag/刘忠祥主编.html</w:t>
      </w:r>
    </w:p>
    <w:p>
      <w:r>
        <w:t>关键词搜索：https://www.jiaokey.com/tag/中国基金会发展报告 2012=ANNUAL REPORT ON CHINA FOUNDATION DEVELOPMENT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