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江苏省低碳高效产业体系发展路径研究</w:t>
      </w:r>
    </w:p>
    <w:p>
      <w:r>
        <w:rPr>
          <w:rFonts w:ascii="宋体" w:hAnsi="宋体" w:eastAsia="宋体"/>
          <w:sz w:val="24"/>
        </w:rPr>
        <w:t>赖力，徐建荣，张国林著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江苏省低碳高效产业体系发展路径研究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赖力，徐建荣，张国林著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本书出售、求购地址：https://www.jiaokey.com/book/detail/13326542.html</w:t>
      </w:r>
    </w:p>
    <w:p>
      <w:r>
        <w:t>更多相关图书推荐：https://www.jiaokey.com</w:t>
      </w:r>
    </w:p>
    <w:p>
      <w:r>
        <w:t>赖力，徐建荣，张国林著 其他作品：https://www.jiaokey.com/tag/赖力，徐建荣，张国林著.html</w:t>
      </w:r>
    </w:p>
    <w:p>
      <w:r>
        <w:t>南京大学出版社 出版图书：https://www.jiaokey.com/tag/南京大学出版社.html</w:t>
      </w:r>
    </w:p>
    <w:p>
      <w:r>
        <w:t>关键词搜索：https://www.jiaokey.com/tag/江苏省低碳高效产业体系发展路径研究.html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