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铁路工程项目技术创新动力机制及实证研究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铁路工程项目技术创新动力机制及实证研究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本书出售、求购地址：https://www.jiaokey.com/book/detail/13325286.html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关键词搜索：https://www.jiaokey.com/tag/铁路工程项目技术创新动力机制及实证研究.html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