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河南工业年鉴</w:t>
      </w:r>
    </w:p>
    <w:p>
      <w:r>
        <w:rPr>
          <w:rFonts w:ascii="宋体" w:hAnsi="宋体" w:eastAsia="宋体"/>
          <w:sz w:val="24"/>
        </w:rPr>
        <w:t>河南省工业经济联合会编；郭根法，张天中（执行）主编；张谦副主编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河南工业年鉴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河南省工业经济联合会编；郭根法，张天中（执行）主编；张谦副主编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本书出售、求购地址：https://www.jiaokey.com/book/detail/13324618.html</w:t>
      </w:r>
    </w:p>
    <w:p>
      <w:r>
        <w:t>更多相关图书推荐：https://www.jiaokey.com</w:t>
      </w:r>
    </w:p>
    <w:p>
      <w:r>
        <w:t>河南省工业经济联合会编；郭根法，张天中（执行）主编；张谦副主编 其他作品：https://www.jiaokey.com/tag/河南省工业经济联合会编；郭根法，张天中（执行）主编；张谦副主编.html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关键词搜索：https://www.jiaokey.com/tag/河南工业年鉴.html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