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企业绿色经营理论整合研究</w:t>
      </w:r>
    </w:p>
    <w:p>
      <w:r>
        <w:rPr>
          <w:rFonts w:ascii="宋体" w:hAnsi="宋体" w:eastAsia="宋体"/>
          <w:sz w:val="24"/>
        </w:rPr>
        <w:t>唐欣 著 · 教客网电子书</w:t>
      </w:r>
    </w:p>
    <w:p>
      <w:r>
        <w:t>找书就上教客网 —— www.jiaokey.com</w:t>
      </w:r>
    </w:p>
    <w:p/>
    <w:p>
      <w:r>
        <w:drawing>
          <wp:inline xmlns:a="http://schemas.openxmlformats.org/drawingml/2006/main" xmlns:pic="http://schemas.openxmlformats.org/drawingml/2006/picture">
            <wp:extent cx="2743200" cy="3797449"/>
            <wp:docPr id="1" name="Picture 1"/>
            <wp:cNvGraphicFramePr>
              <a:graphicFrameLocks noChangeAspect="1"/>
            </wp:cNvGraphicFramePr>
            <a:graphic>
              <a:graphicData uri="http://schemas.openxmlformats.org/drawingml/2006/picture">
                <pic:pic>
                  <pic:nvPicPr>
                    <pic:cNvPr id="0" name="13323883.jpg"/>
                    <pic:cNvPicPr/>
                  </pic:nvPicPr>
                  <pic:blipFill>
                    <a:blip r:embed="rId9"/>
                    <a:stretch>
                      <a:fillRect/>
                    </a:stretch>
                  </pic:blipFill>
                  <pic:spPr>
                    <a:xfrm>
                      <a:off x="0" y="0"/>
                      <a:ext cx="2743200" cy="379744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企业绿色经营理论整合研究</w:t>
            </w:r>
          </w:p>
        </w:tc>
      </w:tr>
      <w:tr>
        <w:tc>
          <w:tcPr>
            <w:tcW w:type="dxa" w:w="4320"/>
          </w:tcPr>
          <w:p>
            <w:r>
              <w:t>作者</w:t>
            </w:r>
          </w:p>
        </w:tc>
        <w:tc>
          <w:tcPr>
            <w:tcW w:type="dxa" w:w="4320"/>
          </w:tcPr>
          <w:p>
            <w:r>
              <w:t>唐欣</w:t>
            </w:r>
          </w:p>
        </w:tc>
      </w:tr>
      <w:tr>
        <w:tc>
          <w:tcPr>
            <w:tcW w:type="dxa" w:w="4320"/>
          </w:tcPr>
          <w:p>
            <w:r>
              <w:t>出版社</w:t>
            </w:r>
          </w:p>
        </w:tc>
        <w:tc>
          <w:tcPr>
            <w:tcW w:type="dxa" w:w="4320"/>
          </w:tcPr>
          <w:p>
            <w:r>
              <w:t>杭州：浙江工商大学出版社</w:t>
            </w:r>
          </w:p>
        </w:tc>
      </w:tr>
      <w:tr>
        <w:tc>
          <w:tcPr>
            <w:tcW w:type="dxa" w:w="4320"/>
          </w:tcPr>
          <w:p>
            <w:r>
              <w:t>ISBN</w:t>
            </w:r>
          </w:p>
        </w:tc>
        <w:tc>
          <w:tcPr>
            <w:tcW w:type="dxa" w:w="4320"/>
          </w:tcPr>
          <w:p>
            <w:r>
              <w:t>9787811401448</w:t>
            </w:r>
          </w:p>
        </w:tc>
      </w:tr>
      <w:tr>
        <w:tc>
          <w:tcPr>
            <w:tcW w:type="dxa" w:w="4320"/>
          </w:tcPr>
          <w:p>
            <w:r>
              <w:t>出版日期</w:t>
            </w:r>
          </w:p>
        </w:tc>
        <w:tc>
          <w:tcPr>
            <w:tcW w:type="dxa" w:w="4320"/>
          </w:tcPr>
          <w:p>
            <w:r>
              <w:t>2012-09-01</w:t>
            </w:r>
          </w:p>
        </w:tc>
      </w:tr>
      <w:tr>
        <w:tc>
          <w:tcPr>
            <w:tcW w:type="dxa" w:w="4320"/>
          </w:tcPr>
          <w:p>
            <w:r>
              <w:t>页数</w:t>
            </w:r>
          </w:p>
        </w:tc>
        <w:tc>
          <w:tcPr>
            <w:tcW w:type="dxa" w:w="4320"/>
          </w:tcPr>
          <w:p>
            <w:r>
              <w:t>179</w:t>
            </w:r>
          </w:p>
        </w:tc>
      </w:tr>
      <w:tr>
        <w:tc>
          <w:tcPr>
            <w:tcW w:type="dxa" w:w="4320"/>
          </w:tcPr>
          <w:p>
            <w:r>
              <w:t>价格</w:t>
            </w:r>
          </w:p>
        </w:tc>
        <w:tc>
          <w:tcPr>
            <w:tcW w:type="dxa" w:w="4320"/>
          </w:tcPr>
          <w:p>
            <w:r/>
          </w:p>
        </w:tc>
      </w:tr>
      <w:tr>
        <w:tc>
          <w:tcPr>
            <w:tcW w:type="dxa" w:w="4320"/>
          </w:tcPr>
          <w:p>
            <w:r>
              <w:t>关键词</w:t>
            </w:r>
          </w:p>
        </w:tc>
        <w:tc>
          <w:tcPr>
            <w:tcW w:type="dxa" w:w="4320"/>
          </w:tcPr>
          <w:p>
            <w:r>
              <w:t>企业经营管理-研究</w:t>
            </w:r>
          </w:p>
        </w:tc>
      </w:tr>
      <w:tr>
        <w:tc>
          <w:tcPr>
            <w:tcW w:type="dxa" w:w="4320"/>
          </w:tcPr>
          <w:p>
            <w:r>
              <w:t>分类</w:t>
            </w:r>
          </w:p>
        </w:tc>
        <w:tc>
          <w:tcPr>
            <w:tcW w:type="dxa" w:w="4320"/>
          </w:tcPr>
          <w:p>
            <w:r>
              <w:t>企业经济理论和方法</w:t>
            </w:r>
          </w:p>
        </w:tc>
      </w:tr>
    </w:tbl>
    <w:p/>
    <w:p>
      <w:pPr>
        <w:pStyle w:val="Heading1"/>
      </w:pPr>
      <w:r>
        <w:t>图书介绍</w:t>
      </w:r>
    </w:p>
    <w:p>
      <w:r>
        <w:t>该书作者唐欣选择绿色经营理论为整合研究的对象可谓恰逢其时，《企业绿色经营理论整合研究》是一本论述企业绿色经营理论，探索企业绿色经营模式的研究文集。该书最大的特点是在宏观架构上综合使用了较为前沿的循环经济学、环境经济学等经济学理论，在微观应用上综合使用了环境价值链、环境会计、企业网络等管理学理论，采用多学科综合研究的方法探讨现实生活中企业开展绿色经营面对的实际问题，从中提练出了一些企业绿色经营的前沿理论和新颖理念，并通过一些实际的案例分析对解决这些问题提出了相应的对策和建议。</w:t>
      </w:r>
    </w:p>
    <w:p/>
    <w:p>
      <w:r>
        <w:t>本书出售、求购地址：https://www.jiaokey.com/book/detail/13323883.html</w:t>
      </w:r>
    </w:p>
    <w:p>
      <w:r>
        <w:t>更多企业经济理论和方法图书推荐：https://www.jiaokey.com</w:t>
      </w:r>
    </w:p>
    <w:p>
      <w:r>
        <w:t>唐欣 其他作品：https://www.jiaokey.com/tag/唐欣.html</w:t>
      </w:r>
    </w:p>
    <w:p>
      <w:r>
        <w:t>杭州：浙江工商大学出版社 出版图书：https://www.jiaokey.com/tag/杭州：浙江工商大学出版社.html</w:t>
      </w:r>
    </w:p>
    <w:p>
      <w:r>
        <w:t>关键词搜索：https://www.jiaokey.com/tag/企业经营管理-研究.html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