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水污染防治“十二五”规划研究报告  珠江流域  云南部分</w:t>
      </w:r>
    </w:p>
    <w:p>
      <w:r>
        <w:rPr>
          <w:rFonts w:ascii="宋体" w:hAnsi="宋体" w:eastAsia="宋体"/>
          <w:sz w:val="24"/>
        </w:rPr>
        <w:t>和丽萍，鲜卫主编；陈异晖，卢云涛，高红英副主编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水污染防治“十二五”规划研究报告  珠江流域  云南部分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和丽萍，鲜卫主编；陈异晖，卢云涛，高红英副主编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本书出售、求购地址：https://www.jiaokey.com/book/detail/13323830.html</w:t>
      </w:r>
    </w:p>
    <w:p>
      <w:r>
        <w:t>更多相关图书推荐：https://www.jiaokey.com</w:t>
      </w:r>
    </w:p>
    <w:p>
      <w:r>
        <w:t>和丽萍，鲜卫主编；陈异晖，卢云涛，高红英副主编 其他作品：https://www.jiaokey.com/tag/和丽萍，鲜卫主编；陈异晖，卢云涛，高红英副主编.html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关键词搜索：https://www.jiaokey.com/tag/水污染防治“十二五”规划研究报告  珠江流域  云南部分.html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