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新理念中国语文  中山  上</w:t>
      </w:r>
    </w:p>
    <w:p>
      <w:r>
        <w:rPr>
          <w:rFonts w:ascii="宋体" w:hAnsi="宋体" w:eastAsia="宋体"/>
          <w:sz w:val="24"/>
        </w:rPr>
        <w:t>杜振醉主编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新理念中国语文  中山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香港教育图书公司编辑出版部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本书出售、求购地址：https://www.jiaokey.com/book/detail/13323134.html</w:t>
      </w:r>
    </w:p>
    <w:p>
      <w:r>
        <w:t>更多相关图书推荐：https://www.jiaokey.com</w:t>
      </w:r>
    </w:p>
    <w:p>
      <w:r>
        <w:t>杜振醉主编 其他作品：https://www.jiaokey.com/tag/杜振醉主编.html</w:t>
      </w:r>
    </w:p>
    <w:p>
      <w:r>
        <w:t>香港教育图书公司编辑出版部 出版图书：https://www.jiaokey.com/tag/香港教育图书公司编辑出版部.html</w:t>
      </w:r>
    </w:p>
    <w:p>
      <w:r>
        <w:t>关键词搜索：https://www.jiaokey.com/tag/新理念中国语文  中山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