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水和废水除微污染技术</w:t>
      </w:r>
    </w:p>
    <w:p>
      <w:r>
        <w:rPr>
          <w:rFonts w:ascii="宋体" w:hAnsi="宋体" w:eastAsia="宋体"/>
          <w:sz w:val="24"/>
        </w:rPr>
        <w:t>JurateVirkutyte等编著；郭瑾，杨忆新，商克峰等译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水和废水除微污染技术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JurateVirkutyte等编著；郭瑾，杨忆新，商克峰等译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本书出售、求购地址：https://www.jiaokey.com/book/detail/13321686.html</w:t>
      </w:r>
    </w:p>
    <w:p>
      <w:r>
        <w:t>更多相关图书推荐：https://www.jiaokey.com</w:t>
      </w:r>
    </w:p>
    <w:p>
      <w:r>
        <w:t>JurateVirkutyte等编著；郭瑾，杨忆新，商克峰等译 其他作品：https://www.jiaokey.com/tag/JurateVirkutyte等编著；郭瑾，杨忆新，商克峰等译.html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关键词搜索：https://www.jiaokey.com/tag/水和废水除微污染技术.html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