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书名：中国企业融资与上市法律风险案例深度解析</w:t>
      </w:r>
    </w:p>
    <w:p>
      <w:r>
        <w:t>作者：邢会强著</w:t>
      </w:r>
    </w:p>
    <w:p>
      <w:r>
        <w:t>出版社：北京：中国经济出版社</w:t>
      </w:r>
    </w:p>
    <w:p>
      <w:r>
        <w:t>出版日期：2013.07</w:t>
      </w:r>
    </w:p>
    <w:p>
      <w:r>
        <w:t>总页数：254</w:t>
      </w:r>
    </w:p>
    <w:p>
      <w:r>
        <w:t>更多请访问教客网: www.jiaokey.com</w:t>
      </w:r>
    </w:p>
    <w:p>
      <w:r>
        <w:t>中国企业融资与上市法律风险案例深度解析 评论地址：https://www.jiaokey.com/book/detail/13321662.html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