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喀尔巴阡山狂想曲  第1部  新的葡萄酒</w:t>
      </w:r>
    </w:p>
    <w:p>
      <w:r>
        <w:rPr>
          <w:rFonts w:ascii="宋体" w:hAnsi="宋体" w:eastAsia="宋体"/>
          <w:sz w:val="24"/>
        </w:rPr>
        <w:t>（匈）培拉·伊诺斯著；郑伯华译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喀尔巴阡山狂想曲  第1部  新的葡萄酒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（匈）培拉·伊诺斯著；郑伯华译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本书出售、求购地址：https://www.jiaokey.com/book/detail/13321007.html</w:t>
      </w:r>
    </w:p>
    <w:p>
      <w:r>
        <w:t>更多相关图书推荐：https://www.jiaokey.com</w:t>
      </w:r>
    </w:p>
    <w:p>
      <w:r>
        <w:t>（匈）培拉·伊诺斯著；郑伯华译 其他作品：https://www.jiaokey.com/tag/（匈）培拉·伊诺斯著；郑伯华译.html</w:t>
      </w:r>
    </w:p>
    <w:p>
      <w:r>
        <w:t>远方书店 出版图书：https://www.jiaokey.com/tag/远方书店.html</w:t>
      </w:r>
    </w:p>
    <w:p>
      <w:r>
        <w:t>关键词搜索：https://www.jiaokey.com/tag/喀尔巴阡山狂想曲  第1部  新的葡萄酒.html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