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《一千零一夜》故事选  1</w:t>
      </w:r>
    </w:p>
    <w:p>
      <w:r>
        <w:rPr>
          <w:rFonts w:ascii="宋体" w:hAnsi="宋体" w:eastAsia="宋体"/>
          <w:sz w:val="24"/>
        </w:rPr>
        <w:t>徐凯主编；卜志宏，仲崇飞，孙天璐等编译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《一千零一夜》故事选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徐凯主编；卜志宏，仲崇飞，孙天璐等编译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本书出售、求购地址：https://www.jiaokey.com/book/detail/13320799.html</w:t>
      </w:r>
    </w:p>
    <w:p>
      <w:r>
        <w:t>更多相关图书推荐：https://www.jiaokey.com</w:t>
      </w:r>
    </w:p>
    <w:p>
      <w:r>
        <w:t>徐凯主编；卜志宏，仲崇飞，孙天璐等编译 其他作品：https://www.jiaokey.com/tag/徐凯主编；卜志宏，仲崇飞，孙天璐等编译.html</w:t>
      </w:r>
    </w:p>
    <w:p>
      <w:r>
        <w:t>世界图书出版社 出版图书：https://www.jiaokey.com/tag/世界图书出版社.html</w:t>
      </w:r>
    </w:p>
    <w:p>
      <w:r>
        <w:t>关键词搜索：https://www.jiaokey.com/tag/《一千零一夜》故事选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