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心胸外科手术并发症</w:t>
      </w:r>
    </w:p>
    <w:p>
      <w:r>
        <w:rPr>
          <w:rFonts w:ascii="宋体" w:hAnsi="宋体" w:eastAsia="宋体"/>
          <w:sz w:val="24"/>
        </w:rPr>
        <w:t>陈子英，檀振波主编；张文立，刘林力，石凤梧等副主编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心胸外科手术并发症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陈子英，檀振波主编；张文立，刘林力，石凤梧等副主编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本书出售、求购地址：https://www.jiaokey.com/book/detail/13320370.html</w:t>
      </w:r>
    </w:p>
    <w:p>
      <w:r>
        <w:t>更多相关图书推荐：https://www.jiaokey.com</w:t>
      </w:r>
    </w:p>
    <w:p>
      <w:r>
        <w:t>陈子英，檀振波主编；张文立，刘林力，石凤梧等副主编 其他作品：https://www.jiaokey.com/tag/陈子英，檀振波主编；张文立，刘林力，石凤梧等副主编.html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关键词搜索：https://www.jiaokey.com/tag/心胸外科手术并发症.html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