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实用主义中学新几何  第2册  平面上</w:t>
      </w:r>
    </w:p>
    <w:p>
      <w:r>
        <w:rPr>
          <w:rFonts w:ascii="宋体" w:hAnsi="宋体" w:eastAsia="宋体"/>
          <w:sz w:val="24"/>
        </w:rPr>
        <w:t>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实用主义中学新几何  第2册  平面上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科学会编译部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本书出售、求购地址：https://www.jiaokey.com/book/detail/13319514.html</w:t>
      </w:r>
    </w:p>
    <w:p>
      <w:r>
        <w:t>更多相关图书推荐：https://www.jiaokey.com</w:t>
      </w:r>
    </w:p>
    <w:p>
      <w:r>
        <w:t>陈文著 其他作品：https://www.jiaokey.com/tag/陈文著.html</w:t>
      </w:r>
    </w:p>
    <w:p>
      <w:r>
        <w:t>科学会编译部 出版图书：https://www.jiaokey.com/tag/科学会编译部.html</w:t>
      </w:r>
    </w:p>
    <w:p>
      <w:r>
        <w:t>关键词搜索：https://www.jiaokey.com/tag/实用主义中学新几何  第2册  平面上.html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