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书名：北亚热带地区豫南土壤硼的地理分布及其硼肥效应</w:t>
      </w:r>
    </w:p>
    <w:p>
      <w:r>
        <w:t>作者:郑文麒著</w:t>
      </w:r>
    </w:p>
    <w:p>
      <w:r>
        <w:t>出版社:河南省科学院地理研究所,1982.10</w:t>
      </w:r>
    </w:p>
    <w:p>
      <w:r>
        <w:t>出版日期：</w:t>
      </w:r>
    </w:p>
    <w:p>
      <w:r>
        <w:t>总页数：18</w:t>
      </w:r>
    </w:p>
    <w:p>
      <w:r>
        <w:t>更多请访问教客网:www.jiaokey.com</w:t>
      </w:r>
    </w:p>
    <w:p>
      <w:r>
        <w:t>北亚热带地区豫南土壤硼的地理分布及其硼肥效应评论地址：https://www.jiaokey.com/book/detail/13319145.html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