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温县年鉴  2001-2003</w:t>
      </w:r>
    </w:p>
    <w:p>
      <w:r>
        <w:rPr>
          <w:rFonts w:ascii="宋体" w:hAnsi="宋体" w:eastAsia="宋体"/>
          <w:sz w:val="24"/>
        </w:rPr>
        <w:t>温县史志办公室编；岳建林主编；朱来恩，李闽建，郝长英副主编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温县年鉴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温县史志办公室编；岳建林主编；朱来恩，李闽建，郝长英副主编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本书出售、求购地址：https://www.jiaokey.com/book/detail/13318950.html</w:t>
      </w:r>
    </w:p>
    <w:p>
      <w:r>
        <w:t>更多相关图书推荐：https://www.jiaokey.com</w:t>
      </w:r>
    </w:p>
    <w:p>
      <w:r>
        <w:t>温县史志办公室编；岳建林主编；朱来恩，李闽建，郝长英副主编 其他作品：https://www.jiaokey.com/tag/温县史志办公室编；岳建林主编；朱来恩，李闽建，郝长英副主编.html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关键词搜索：https://www.jiaokey.com/tag/温县年鉴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