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书名：河南省市政工程养护维修劳动定额</w:t>
      </w:r>
    </w:p>
    <w:p>
      <w:r>
        <w:t>作者：河南省城乡建设环境保护厅编；马光宇，徐新友主编；何化民，周桂宝，赵文卿等副主编</w:t>
      </w:r>
    </w:p>
    <w:p>
      <w:r>
        <w:t>出版社：郑州：河南科学技术出版社</w:t>
      </w:r>
    </w:p>
    <w:p>
      <w:r>
        <w:t>出版日期：1993.04</w:t>
      </w:r>
    </w:p>
    <w:p>
      <w:r>
        <w:t>总页数：258</w:t>
      </w:r>
    </w:p>
    <w:p>
      <w:r>
        <w:t>更多请访问教客网: www.jiaokey.com</w:t>
      </w:r>
    </w:p>
    <w:p>
      <w:r>
        <w:t>河南省市政工程养护维修劳动定额 评论地址：https://www.jiaokey.com/book/detail/13318902.html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