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书名：唐史解读  旧唐书、新唐书  上</w:t>
      </w:r>
    </w:p>
    <w:p>
      <w:r>
        <w:t>作者：曾志华，杜文玉，白玉林主编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总页数：308</w:t>
      </w:r>
    </w:p>
    <w:p>
      <w:r>
        <w:t>更多请访问教客网: www.jiaokey.com</w:t>
      </w:r>
    </w:p>
    <w:p>
      <w:r>
        <w:t>唐史解读  旧唐书、新唐书  上 评论地址：https://www.jiaokey.com/book/detail/13318240.html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