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书名：聂亦峰先生为宰公牍</w:t>
      </w:r>
    </w:p>
    <w:p>
      <w:r>
        <w:t>作者：（清）聂亦峰撰，梁文生等校注</w:t>
      </w:r>
    </w:p>
    <w:p>
      <w:r>
        <w:t>出版社：南昌：江西人民出版社</w:t>
      </w:r>
    </w:p>
    <w:p>
      <w:r>
        <w:t>出版日期：2012.08</w:t>
      </w:r>
    </w:p>
    <w:p>
      <w:r>
        <w:t>总页数：282</w:t>
      </w:r>
    </w:p>
    <w:p>
      <w:r>
        <w:t>更多请访问教客网: www.jiaokey.com</w:t>
      </w:r>
    </w:p>
    <w:p>
      <w:r>
        <w:t>聂亦峰先生为宰公牍 评论地址：https://www.jiaokey.com/book/detail/13318083.html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