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历史不忍细看大全集  超值白金版  2</w:t>
      </w:r>
    </w:p>
    <w:p>
      <w:r>
        <w:rPr>
          <w:rFonts w:ascii="宋体" w:hAnsi="宋体" w:eastAsia="宋体"/>
          <w:sz w:val="24"/>
        </w:rPr>
        <w:t>邢群麟著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历史不忍细看大全集  超值白金版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本书出售、求购地址：https://www.jiaokey.com/book/detail/13318020.html</w:t>
      </w:r>
    </w:p>
    <w:p>
      <w:r>
        <w:t>更多相关图书推荐：https://www.jiaokey.com</w:t>
      </w:r>
    </w:p>
    <w:p>
      <w:r>
        <w:t>邢群麟著 其他作品：https://www.jiaokey.com/tag/邢群麟著.html</w:t>
      </w:r>
    </w:p>
    <w:p>
      <w:r>
        <w:t>石油工业出版社 出版图书：https://www.jiaokey.com/tag/石油工业出版社.html</w:t>
      </w:r>
    </w:p>
    <w:p>
      <w:r>
        <w:t>关键词搜索：https://www.jiaokey.com/tag/历史不忍细看大全集  超值白金版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