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说谎的男孩</w:t>
      </w:r>
    </w:p>
    <w:p>
      <w:r>
        <w:rPr>
          <w:rFonts w:ascii="宋体" w:hAnsi="宋体" w:eastAsia="宋体"/>
          <w:sz w:val="24"/>
        </w:rPr>
        <w:t>（法）与巴克等著；（法）德里昂等绘；徐平等译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说谎的男孩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（法）与巴克等著；（法）德里昂等绘；徐平等译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本书出售、求购地址：https://www.jiaokey.com/book/detail/13317829.html</w:t>
      </w:r>
    </w:p>
    <w:p>
      <w:r>
        <w:t>更多相关图书推荐：https://www.jiaokey.com</w:t>
      </w:r>
    </w:p>
    <w:p>
      <w:r>
        <w:t>（法）与巴克等著；（法）德里昂等绘；徐平等译 其他作品：https://www.jiaokey.com/tag/（法）与巴克等著；（法）德里昂等绘；徐平等译.html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说谎的男孩.html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