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河南省地税系统廉政文化建设作品集  3  鉴赏与品味</w:t>
      </w:r>
    </w:p>
    <w:p>
      <w:r>
        <w:rPr>
          <w:rFonts w:ascii="宋体" w:hAnsi="宋体" w:eastAsia="宋体"/>
          <w:sz w:val="24"/>
        </w:rPr>
        <w:t>赵亚平主编；杨中民副主编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河南省地税系统廉政文化建设作品集  3  鉴赏与品味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赵亚平主编；杨中民副主编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本书出售、求购地址：https://www.jiaokey.com/book/detail/13317044.html</w:t>
      </w:r>
    </w:p>
    <w:p>
      <w:r>
        <w:t>更多相关图书推荐：https://www.jiaokey.com</w:t>
      </w:r>
    </w:p>
    <w:p>
      <w:r>
        <w:t>赵亚平主编；杨中民副主编 其他作品：https://www.jiaokey.com/tag/赵亚平主编；杨中民副主编.html</w:t>
      </w:r>
    </w:p>
    <w:p>
      <w:r>
        <w:t>河南省地方税务局 出版图书：https://www.jiaokey.com/tag/河南省地方税务局.html</w:t>
      </w:r>
    </w:p>
    <w:p>
      <w:r>
        <w:t>关键词搜索：https://www.jiaokey.com/tag/河南省地税系统廉政文化建设作品集  3  鉴赏与品味.html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