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中牟年鉴  2012</w:t>
      </w:r>
    </w:p>
    <w:p>
      <w:r>
        <w:rPr>
          <w:rFonts w:ascii="宋体" w:hAnsi="宋体" w:eastAsia="宋体"/>
          <w:sz w:val="24"/>
        </w:rPr>
        <w:t>中牟县地方志办公室编；徐园主编；李红，赵玉杰副主编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中牟县地方志办公室编；徐园主编；李红，赵玉杰副主编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本书出售、求购地址：https://www.jiaokey.com/book/detail/13316998.html</w:t>
      </w:r>
    </w:p>
    <w:p>
      <w:r>
        <w:t>更多相关图书推荐：https://www.jiaokey.com</w:t>
      </w:r>
    </w:p>
    <w:p>
      <w:r>
        <w:t>中牟县地方志办公室编；徐园主编；李红，赵玉杰副主编 其他作品：https://www.jiaokey.com/tag/中牟县地方志办公室编；徐园主编；李红，赵玉杰副主编.html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关键词搜索：https://www.jiaokey.com/tag/中牟年鉴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