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初中英语精读与解题指导</w:t>
      </w:r>
    </w:p>
    <w:p>
      <w:r>
        <w:rPr>
          <w:rFonts w:ascii="宋体" w:hAnsi="宋体" w:eastAsia="宋体"/>
          <w:sz w:val="24"/>
        </w:rPr>
        <w:t>武春荣，何煜，杨丽，刘九平，吕燕，邹司元编著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初中英语精读与解题指导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武春荣，何煜，杨丽，刘九平，吕燕，邹司元编著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本书出售、求购地址：https://www.jiaokey.com/book/detail/13315158.html</w:t>
      </w:r>
    </w:p>
    <w:p>
      <w:r>
        <w:t>更多相关图书推荐：https://www.jiaokey.com</w:t>
      </w:r>
    </w:p>
    <w:p>
      <w:r>
        <w:t>武春荣，何煜，杨丽，刘九平，吕燕，邹司元编著 其他作品：https://www.jiaokey.com/tag/武春荣，何煜，杨丽，刘九平，吕燕，邹司元编著.html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关键词搜索：https://www.jiaokey.com/tag/初中英语精读与解题指导.html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