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内黄县政协志  1940年-2011年</w:t>
      </w:r>
    </w:p>
    <w:p>
      <w:r>
        <w:rPr>
          <w:rFonts w:ascii="宋体" w:hAnsi="宋体" w:eastAsia="宋体"/>
          <w:sz w:val="24"/>
        </w:rPr>
        <w:t>政协内黄县委员会编；潘鸿琦，王献平主编；陈建新副主编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内黄县政协志  1940年-2011年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政协内黄县委员会编；潘鸿琦，王献平主编；陈建新副主编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本书出售、求购地址：https://www.jiaokey.com/book/detail/13314788.html</w:t>
      </w:r>
    </w:p>
    <w:p>
      <w:r>
        <w:t>更多相关图书推荐：https://www.jiaokey.com</w:t>
      </w:r>
    </w:p>
    <w:p>
      <w:r>
        <w:t>政协内黄县委员会编；潘鸿琦，王献平主编；陈建新副主编 其他作品：https://www.jiaokey.com/tag/政协内黄县委员会编；潘鸿琦，王献平主编；陈建新副主编.html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关键词搜索：https://www.jiaokey.com/tag/内黄县政协志  1940年-2011年.html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