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规模化肉鸡场饲养管理</w:t>
      </w:r>
    </w:p>
    <w:p>
      <w:r>
        <w:rPr>
          <w:rFonts w:ascii="宋体" w:hAnsi="宋体" w:eastAsia="宋体"/>
          <w:sz w:val="24"/>
        </w:rPr>
        <w:t>杨柏萱，杨前锋，冯利平编；张国强，王文州，徐民，宿方勇，王淑婷，姬腾跃副主编；张艳兵，田银平，王聪等编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规模化肉鸡场饲养管理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杨柏萱，杨前锋，冯利平编；张国强，王文州，徐民，宿方勇，王淑婷，姬腾跃副主编；张艳兵，田银平，王聪等编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本书出售、求购地址：https://www.jiaokey.com/book/detail/13314346.html</w:t>
      </w:r>
    </w:p>
    <w:p>
      <w:r>
        <w:t>更多相关图书推荐：https://www.jiaokey.com</w:t>
      </w:r>
    </w:p>
    <w:p>
      <w:r>
        <w:t>杨柏萱，杨前锋，冯利平编；张国强，王文州，徐民，宿方勇，王淑婷，姬腾跃副主编；张艳兵，田银平，王聪等编 其他作品：https://www.jiaokey.com/tag/杨柏萱，杨前锋，冯利平编；张国强，王文州，徐民，宿方勇，王淑婷，姬腾跃副主编；张艳兵，田银平，王聪等编.html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关键词搜索：https://www.jiaokey.com/tag/规模化肉鸡场饲养管理.html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