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日出之前  下</w:t>
      </w:r>
    </w:p>
    <w:p>
      <w:r>
        <w:rPr>
          <w:rFonts w:ascii="宋体" w:hAnsi="宋体" w:eastAsia="宋体"/>
          <w:sz w:val="24"/>
        </w:rPr>
        <w:t>（乌克兰）米哈伊尔·左琴科（Михаил Зощенко）著；戴骢译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日出之前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（乌克兰）米哈伊尔·左琴科（Михаил Зощенко）著；戴骢译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本书出售、求购地址：https://www.jiaokey.com/book/detail/13314159.html</w:t>
      </w:r>
    </w:p>
    <w:p>
      <w:r>
        <w:t>更多相关图书推荐：https://www.jiaokey.com</w:t>
      </w:r>
    </w:p>
    <w:p>
      <w:r>
        <w:t>（乌克兰）米哈伊尔·左琴科（Михаил Зощенко）著；戴骢译 其他作品：https://www.jiaokey.com/tag/（乌克兰）米哈伊尔·左琴科（Михаил Зощенко）著；戴骢译.html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关键词搜索：https://www.jiaokey.com/tag/日出之前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