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阅微草堂笔记会校会注会评  下</w:t>
      </w:r>
    </w:p>
    <w:p>
      <w:r>
        <w:rPr>
          <w:rFonts w:ascii="宋体" w:hAnsi="宋体" w:eastAsia="宋体"/>
          <w:sz w:val="24"/>
        </w:rPr>
        <w:t>（清）纪晓岚著；吴波，尹海江，曾绍皇，张伟丽辑校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阅微草堂笔记会校会注会评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（清）纪晓岚著；吴波，尹海江，曾绍皇，张伟丽辑校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本书出售、求购地址：https://www.jiaokey.com/book/detail/13313740.html</w:t>
      </w:r>
    </w:p>
    <w:p>
      <w:r>
        <w:t>更多相关图书推荐：https://www.jiaokey.com</w:t>
      </w:r>
    </w:p>
    <w:p>
      <w:r>
        <w:t>（清）纪晓岚著；吴波，尹海江，曾绍皇，张伟丽辑校 其他作品：https://www.jiaokey.com/tag/（清）纪晓岚著；吴波，尹海江，曾绍皇，张伟丽辑校.html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关键词搜索：https://www.jiaokey.com/tag/阅微草堂笔记会校会注会评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