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锦中仙子</w:t>
      </w:r>
    </w:p>
    <w:p>
      <w:r>
        <w:rPr>
          <w:rFonts w:ascii="宋体" w:hAnsi="宋体" w:eastAsia="宋体"/>
          <w:sz w:val="24"/>
        </w:rPr>
        <w:t>中国民间童话原著；陈木城改写；毛囡绘图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锦中仙子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中国民间童话原著；陈木城改写；毛囡绘图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本书出售、求购地址：https://www.jiaokey.com/book/detail/13313381.html</w:t>
      </w:r>
    </w:p>
    <w:p>
      <w:r>
        <w:t>更多相关图书推荐：https://www.jiaokey.com</w:t>
      </w:r>
    </w:p>
    <w:p>
      <w:r>
        <w:t>中国民间童话原著；陈木城改写；毛囡绘图 其他作品：https://www.jiaokey.com/tag/中国民间童话原著；陈木城改写；毛囡绘图.html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锦中仙子.html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