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  掌握五大铁律，实现稳定盈利</w:t>
      </w:r>
    </w:p>
    <w:p>
      <w:r>
        <w:rPr>
          <w:rFonts w:ascii="宋体" w:hAnsi="宋体" w:eastAsia="宋体"/>
          <w:sz w:val="24"/>
        </w:rPr>
        <w:t>（美）杰伊·佩斯里切利（JayPestrichelli），（美）韦恩·福伯特（WayneFerbert）著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  掌握五大铁律，实现稳定盈利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（美）杰伊·佩斯里切利（JayPestrichelli），（美）韦恩·福伯特（WayneFerbert）著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股票投资-经验-英国-英文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本书出售、求购地址：https://www.jiaokey.com/book/detail/13312980.html</w:t>
      </w:r>
    </w:p>
    <w:p>
      <w:r>
        <w:t>更多相关图书推荐：https://www.jiaokey.com</w:t>
      </w:r>
    </w:p>
    <w:p>
      <w:r>
        <w:t>（美）杰伊·佩斯里切利（JayPestrichelli），（美）韦恩·福伯特（WayneFerbert）著 其他作品：https://www.jiaokey.com/tag/（美）杰伊·佩斯里切利（JayPestrichelli），（美）韦恩·福伯特（WayneFerbert）著.html</w:t>
      </w:r>
    </w:p>
    <w:p>
      <w:r>
        <w:t>北京:中国经济出版社,2013.07 出版图书：https://www.jiaokey.com/tag/北京:中国经济出版社,2013.07.html</w:t>
      </w:r>
    </w:p>
    <w:p>
      <w:r>
        <w:t>关键词搜索：https://www.jiaokey.com/tag/股票投资-经验-英国-英文.html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