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濮阳年鉴  1988</w:t>
      </w:r>
    </w:p>
    <w:p>
      <w:r>
        <w:rPr>
          <w:rFonts w:ascii="宋体" w:hAnsi="宋体" w:eastAsia="宋体"/>
          <w:sz w:val="24"/>
        </w:rPr>
        <w:t>濮阳地方志编委会编；王文学，孙绍彦主编；邢秀凤，李士竹，桑朝凤副主编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濮阳年鉴  1988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濮阳地方志编委会编；王文学，孙绍彦主编；邢秀凤，李士竹，桑朝凤副主编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北京：中国城市出版社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本书出售、求购地址：https://www.jiaokey.com/book/detail/13312561.html</w:t>
      </w:r>
    </w:p>
    <w:p>
      <w:r>
        <w:t>更多相关图书推荐：https://www.jiaokey.com</w:t>
      </w:r>
    </w:p>
    <w:p>
      <w:r>
        <w:t>濮阳地方志编委会编；王文学，孙绍彦主编；邢秀凤，李士竹，桑朝凤副主编 其他作品：https://www.jiaokey.com/tag/濮阳地方志编委会编；王文学，孙绍彦主编；邢秀凤，李士竹，桑朝凤副主编.html</w:t>
      </w:r>
    </w:p>
    <w:p>
      <w:r>
        <w:t>北京：中国城市出版社 出版图书：https://www.jiaokey.com/tag/北京：中国城市出版社.html</w:t>
      </w:r>
    </w:p>
    <w:p>
      <w:r>
        <w:t>关键词搜索：https://www.jiaokey.com/tag/濮阳年鉴  1988.html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