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书名：卢氏民情风物</w:t>
      </w:r>
    </w:p>
    <w:p>
      <w:r>
        <w:t>作者：卢氏县地方史志办公室编；李啸东主编；阎建朝，刘三兴执行主编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总页数：242</w:t>
      </w:r>
    </w:p>
    <w:p>
      <w:r>
        <w:t>更多请访问教客网: www.jiaokey.com</w:t>
      </w:r>
    </w:p>
    <w:p>
      <w:r>
        <w:t>卢氏民情风物 评论地址：https://www.jiaokey.com/book/detail/13312413.html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