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书名：卢氏历代闻人</w:t>
      </w:r>
    </w:p>
    <w:p>
      <w:r>
        <w:t>作者：卢氏县地方史志办公室编；李啸东主编；郭文光，李俊堂执行主编；胡光君副主编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总页数：244</w:t>
      </w:r>
    </w:p>
    <w:p>
      <w:r>
        <w:t>更多请访问教客网: www.jiaokey.com</w:t>
      </w:r>
    </w:p>
    <w:p>
      <w:r>
        <w:t>卢氏历代闻人 评论地址：https://www.jiaokey.com/book/detail/13312411.html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