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中原经济区建设理论与实践</w:t>
      </w:r>
    </w:p>
    <w:p>
      <w:r>
        <w:rPr>
          <w:rFonts w:ascii="宋体" w:hAnsi="宋体" w:eastAsia="宋体"/>
          <w:sz w:val="24"/>
        </w:rPr>
        <w:t>宋国臣，王明义主编；王全书，郭俊民，张德成等副主编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宋国臣，王明义主编；王全书，郭俊民，张德成等副主编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本书出售、求购地址：https://www.jiaokey.com/book/detail/13312387.html</w:t>
      </w:r>
    </w:p>
    <w:p>
      <w:r>
        <w:t>更多相关图书推荐：https://www.jiaokey.com</w:t>
      </w:r>
    </w:p>
    <w:p>
      <w:r>
        <w:t>宋国臣，王明义主编；王全书，郭俊民，张德成等副主编 其他作品：https://www.jiaokey.com/tag/宋国臣，王明义主编；王全书，郭俊民，张德成等副主编.html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关键词搜索：https://www.jiaokey.com/tag/中原经济区建设理论与实践.html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