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高山流水润中原  曹东扶先生诞辰一百周年纪念册</w:t>
      </w:r>
    </w:p>
    <w:p>
      <w:r>
        <w:rPr>
          <w:rFonts w:ascii="宋体" w:hAnsi="宋体" w:eastAsia="宋体"/>
          <w:sz w:val="24"/>
        </w:rPr>
        <w:t>中国音乐家协会民族音乐委员会编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高山流水润中原  曹东扶先生诞辰一百周年纪念册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中国音乐家协会民族音乐委员会编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《小演奏家》杂志社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本书出售、求购地址：https://www.jiaokey.com/book/detail/13312362.html</w:t>
      </w:r>
    </w:p>
    <w:p>
      <w:r>
        <w:t>更多相关图书推荐：https://www.jiaokey.com</w:t>
      </w:r>
    </w:p>
    <w:p>
      <w:r>
        <w:t>中国音乐家协会民族音乐委员会编 其他作品：https://www.jiaokey.com/tag/中国音乐家协会民族音乐委员会编.html</w:t>
      </w:r>
    </w:p>
    <w:p>
      <w:r>
        <w:t>《小演奏家》杂志社 出版图书：https://www.jiaokey.com/tag/《小演奏家》杂志社.html</w:t>
      </w:r>
    </w:p>
    <w:p>
      <w:r>
        <w:t>关键词搜索：https://www.jiaokey.com/tag/高山流水润中原  曹东扶先生诞辰一百周年纪念册.html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